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8F" w:rsidRPr="00CA7A8F" w:rsidRDefault="00CA7A8F" w:rsidP="00CA7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8F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777AA9" w:rsidRDefault="00CA7A8F" w:rsidP="0030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8F">
        <w:rPr>
          <w:rFonts w:ascii="Times New Roman" w:hAnsi="Times New Roman" w:cs="Times New Roman"/>
          <w:b/>
          <w:sz w:val="28"/>
          <w:szCs w:val="28"/>
        </w:rPr>
        <w:t xml:space="preserve">Цель дисциплины - формирование следующих компетенций: </w:t>
      </w:r>
      <w:r w:rsidRPr="00CA7A8F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A8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CA7A8F">
        <w:rPr>
          <w:rFonts w:ascii="Times New Roman" w:hAnsi="Times New Roman" w:cs="Times New Roman"/>
          <w:sz w:val="28"/>
          <w:szCs w:val="28"/>
        </w:rPr>
        <w:t xml:space="preserve">38.03.02 Менеджмент </w:t>
      </w:r>
      <w:bookmarkEnd w:id="0"/>
    </w:p>
    <w:p w:rsidR="00CA7A8F" w:rsidRDefault="00CA7A8F" w:rsidP="0030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8F">
        <w:rPr>
          <w:rFonts w:ascii="Times New Roman" w:hAnsi="Times New Roman" w:cs="Times New Roman"/>
          <w:sz w:val="28"/>
          <w:szCs w:val="28"/>
        </w:rPr>
        <w:t xml:space="preserve">УК-7 Способность создавать и поддерживать безопасные условия жизнедеятельности, владеть основными методами защиты от возможных последствий аварий, катастроф, стихийных бедствий </w:t>
      </w:r>
    </w:p>
    <w:p w:rsidR="00305232" w:rsidRDefault="00305232" w:rsidP="0030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32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дает студентам возможность приобрести понимание проблем обеспечения безопасности жизнедеятельности и снижения рисков, связанных с деятельностью человека, овладеть приемами рационализации жизнедеятельности, ориентированными на снижение антропогенного воздействия на природную среду и обеспечения безопасности личности и общества, сформировать культуру безопасности, экологическое сознание и риск-ориентированное мышление, при котором вопросы безопасности и сохранения окружающей среды рассматриваются в качестве важнейших приоритетов жизнедеятельности человека.</w:t>
      </w:r>
    </w:p>
    <w:p w:rsidR="00CA7A8F" w:rsidRDefault="00CA7A8F" w:rsidP="0030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Дисциплина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Pr="00CA7A8F">
        <w:rPr>
          <w:rFonts w:ascii="Times New Roman" w:hAnsi="Times New Roman" w:cs="Times New Roman"/>
          <w:sz w:val="28"/>
          <w:szCs w:val="28"/>
        </w:rPr>
        <w:t xml:space="preserve">общегуманитарного цикла дисциплин </w:t>
      </w:r>
      <w:r>
        <w:rPr>
          <w:rFonts w:ascii="Times New Roman" w:hAnsi="Times New Roman" w:cs="Times New Roman"/>
          <w:sz w:val="28"/>
          <w:szCs w:val="28"/>
        </w:rPr>
        <w:t xml:space="preserve">блока 1 учебного плана, </w:t>
      </w:r>
      <w:r w:rsidRPr="00CA7A8F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7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A8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236423" w:rsidRPr="00CA7A8F" w:rsidRDefault="00CA7A8F" w:rsidP="0030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B9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A7A8F">
        <w:rPr>
          <w:rFonts w:ascii="Times New Roman" w:hAnsi="Times New Roman" w:cs="Times New Roman"/>
          <w:sz w:val="28"/>
          <w:szCs w:val="28"/>
        </w:rPr>
        <w:t xml:space="preserve"> Предмет и задачи курса. Безопасность как научная категория, ее предмет и основные понятия. Теоретические основы безопасности жизнедеятельности. Основные понятия и определения. Системы «человек-</w:t>
      </w:r>
      <w:proofErr w:type="spellStart"/>
      <w:r w:rsidRPr="00CA7A8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CA7A8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A7A8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CA7A8F">
        <w:rPr>
          <w:rFonts w:ascii="Times New Roman" w:hAnsi="Times New Roman" w:cs="Times New Roman"/>
          <w:sz w:val="28"/>
          <w:szCs w:val="28"/>
        </w:rPr>
        <w:t>-природа», «человек-природа». Понятия «опасность». Виды опасностей: природные, антропогенные, техногенные, глобальные. Понятие «безопасность». Системы безопасности и их структура. Современные уровни риска опасных событий. Аксиомы безопасности жизнедеятельности. Национальные интересы РФ. Стратегия национальной безопасности Российской Федерации. Правовое регулирование и органы обеспечения безопасности жизнедеятельности. Государственные правоохранительные органы обеспечения охраны порядка и безопасности. Влияние алкоголя, наркотических и психотропных средств на безопасность. ЧС, их причины и классификация. Защита населения в чрезвычайных ситуациях. ЧС техногенного характера. Причины, вызывающие ЧС техногенного характера. ЧС природного характера. Понятие, классификация, причины, источники возникновения и развития природных опасностей и стихийных бедствий. ЧС социального характера. Понятие, классификация, причины, источники, механизмы возникновения и развития чрезвычайных ситуаций социального характера, объекты воздействия, а также способы защиты от них. Здоровье и здоровый образ жизни как основа безопасности. Оказание первой медицинской помощи. Гражданская оборона и ее задачи. Безопасные условия труда на рабочем месте. Охрана труда.</w:t>
      </w:r>
    </w:p>
    <w:sectPr w:rsidR="00236423" w:rsidRPr="00CA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17"/>
    <w:rsid w:val="00174DB9"/>
    <w:rsid w:val="00236423"/>
    <w:rsid w:val="00305232"/>
    <w:rsid w:val="00777AA9"/>
    <w:rsid w:val="00CA7A8F"/>
    <w:rsid w:val="00D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2398"/>
  <w15:chartTrackingRefBased/>
  <w15:docId w15:val="{665A0B03-D27E-4589-8BB3-D0D32C31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5F0DA-CC6C-4624-8FEF-8DF9D3F6233B}"/>
</file>

<file path=customXml/itemProps2.xml><?xml version="1.0" encoding="utf-8"?>
<ds:datastoreItem xmlns:ds="http://schemas.openxmlformats.org/officeDocument/2006/customXml" ds:itemID="{EFF7A928-CFA6-4C4D-BA88-FB18ECA9E349}"/>
</file>

<file path=customXml/itemProps3.xml><?xml version="1.0" encoding="utf-8"?>
<ds:datastoreItem xmlns:ds="http://schemas.openxmlformats.org/officeDocument/2006/customXml" ds:itemID="{59A2AC1F-0A2E-4C6D-BB58-26816FDA1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2021-04-20T11:21:00Z</dcterms:created>
  <dcterms:modified xsi:type="dcterms:W3CDTF">2021-04-20T11:42:00Z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